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746" w:rsidRPr="009B1072" w:rsidRDefault="00257746" w:rsidP="00257746">
      <w:pPr>
        <w:contextualSpacing/>
        <w:jc w:val="center"/>
        <w:rPr>
          <w:b/>
          <w:caps/>
          <w:sz w:val="28"/>
        </w:rPr>
      </w:pPr>
      <w:r w:rsidRPr="009B1072">
        <w:rPr>
          <w:b/>
          <w:caps/>
          <w:sz w:val="28"/>
        </w:rPr>
        <w:t>пояснительная записка</w:t>
      </w:r>
      <w:r>
        <w:rPr>
          <w:b/>
          <w:caps/>
          <w:sz w:val="28"/>
        </w:rPr>
        <w:t xml:space="preserve"> </w:t>
      </w:r>
      <w:r>
        <w:rPr>
          <w:i/>
          <w:caps/>
          <w:sz w:val="28"/>
        </w:rPr>
        <w:t>(</w:t>
      </w:r>
      <w:r>
        <w:rPr>
          <w:color w:val="000000"/>
          <w:sz w:val="28"/>
          <w:szCs w:val="28"/>
        </w:rPr>
        <w:t>для</w:t>
      </w:r>
      <w:r w:rsidRPr="001C1244">
        <w:rPr>
          <w:i/>
          <w:caps/>
          <w:sz w:val="28"/>
        </w:rPr>
        <w:t xml:space="preserve"> ОРВ)</w:t>
      </w:r>
    </w:p>
    <w:p w:rsidR="00257746" w:rsidRPr="00A66368" w:rsidRDefault="00257746" w:rsidP="00257746">
      <w:pPr>
        <w:autoSpaceDE w:val="0"/>
        <w:autoSpaceDN w:val="0"/>
        <w:adjustRightInd w:val="0"/>
        <w:spacing w:before="220"/>
        <w:ind w:firstLine="540"/>
        <w:contextualSpacing/>
        <w:jc w:val="center"/>
        <w:rPr>
          <w:rFonts w:ascii="Calibri" w:hAnsi="Calibri" w:cs="Calibri"/>
          <w:sz w:val="28"/>
          <w:szCs w:val="28"/>
        </w:rPr>
      </w:pPr>
      <w:r w:rsidRPr="00A66368">
        <w:rPr>
          <w:rFonts w:ascii="Calibri" w:hAnsi="Calibri" w:cs="Calibri"/>
          <w:sz w:val="28"/>
          <w:szCs w:val="28"/>
        </w:rPr>
        <w:t>к проекту решения городской Думы города Нижнего Новгорода</w:t>
      </w:r>
    </w:p>
    <w:p w:rsidR="00257746" w:rsidRDefault="00257746" w:rsidP="00257746">
      <w:pPr>
        <w:autoSpaceDE w:val="0"/>
        <w:autoSpaceDN w:val="0"/>
        <w:adjustRightInd w:val="0"/>
        <w:spacing w:before="220"/>
        <w:ind w:firstLine="540"/>
        <w:contextualSpacing/>
        <w:jc w:val="center"/>
        <w:rPr>
          <w:rFonts w:ascii="Calibri" w:hAnsi="Calibri" w:cs="Calibri"/>
          <w:sz w:val="28"/>
          <w:szCs w:val="28"/>
        </w:rPr>
      </w:pPr>
      <w:r w:rsidRPr="00A66368">
        <w:rPr>
          <w:rFonts w:ascii="Calibri" w:hAnsi="Calibri" w:cs="Calibri"/>
          <w:sz w:val="28"/>
          <w:szCs w:val="28"/>
        </w:rPr>
        <w:t>«О внесении изменений в Правила благоустройства территории муниципального образования город Нижний Новгород, утвержденные решением городской Думы города Нижнего Новгорода от 26.12.2018 №272»</w:t>
      </w:r>
    </w:p>
    <w:p w:rsidR="00257746" w:rsidRPr="00A66368" w:rsidRDefault="00257746" w:rsidP="00257746">
      <w:pPr>
        <w:autoSpaceDE w:val="0"/>
        <w:autoSpaceDN w:val="0"/>
        <w:adjustRightInd w:val="0"/>
        <w:spacing w:before="220"/>
        <w:ind w:firstLine="540"/>
        <w:contextualSpacing/>
        <w:jc w:val="center"/>
        <w:rPr>
          <w:rFonts w:ascii="Calibri" w:hAnsi="Calibri" w:cs="Calibri"/>
          <w:sz w:val="28"/>
          <w:szCs w:val="28"/>
        </w:rPr>
      </w:pPr>
      <w:r w:rsidRPr="00A66368">
        <w:rPr>
          <w:rFonts w:ascii="Calibri" w:hAnsi="Calibri" w:cs="Calibri"/>
          <w:sz w:val="28"/>
          <w:szCs w:val="28"/>
        </w:rPr>
        <w:t xml:space="preserve"> (далее – Проект).</w:t>
      </w:r>
    </w:p>
    <w:p w:rsidR="00257746" w:rsidRPr="00A66368" w:rsidRDefault="00257746" w:rsidP="00257746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rFonts w:ascii="Calibri" w:hAnsi="Calibri" w:cs="Calibri"/>
          <w:sz w:val="28"/>
          <w:szCs w:val="28"/>
        </w:rPr>
      </w:pPr>
      <w:r w:rsidRPr="00A66368">
        <w:rPr>
          <w:rFonts w:ascii="Calibri" w:hAnsi="Calibri" w:cs="Calibri"/>
          <w:sz w:val="28"/>
          <w:szCs w:val="28"/>
        </w:rPr>
        <w:tab/>
      </w:r>
    </w:p>
    <w:p w:rsidR="00257746" w:rsidRPr="00A66368" w:rsidRDefault="00257746" w:rsidP="00257746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rFonts w:ascii="Calibri" w:hAnsi="Calibri" w:cs="Calibri"/>
          <w:sz w:val="28"/>
          <w:szCs w:val="28"/>
          <w:u w:val="single"/>
        </w:rPr>
      </w:pPr>
      <w:r w:rsidRPr="00A66368">
        <w:rPr>
          <w:rFonts w:ascii="Calibri" w:hAnsi="Calibri" w:cs="Calibri"/>
          <w:sz w:val="28"/>
          <w:szCs w:val="28"/>
          <w:u w:val="single"/>
        </w:rPr>
        <w:tab/>
        <w:t xml:space="preserve">Краткое описание предлагаемого регулирования. </w:t>
      </w:r>
    </w:p>
    <w:p w:rsidR="00257746" w:rsidRDefault="00257746" w:rsidP="00257746">
      <w:pPr>
        <w:spacing w:before="280" w:after="1" w:line="280" w:lineRule="atLeast"/>
        <w:ind w:firstLine="539"/>
        <w:contextualSpacing/>
        <w:jc w:val="both"/>
        <w:rPr>
          <w:rFonts w:ascii="Calibri" w:hAnsi="Calibri" w:cs="Calibri"/>
          <w:sz w:val="28"/>
        </w:rPr>
      </w:pPr>
      <w:r w:rsidRPr="00A66368">
        <w:rPr>
          <w:rFonts w:ascii="Calibri" w:hAnsi="Calibri" w:cs="Calibri"/>
          <w:sz w:val="28"/>
          <w:szCs w:val="28"/>
        </w:rPr>
        <w:tab/>
        <w:t xml:space="preserve">Представленный проект решения городской Думы города Нижнего Новгорода «О внесении изменений в Правила благоустройства территории муниципального образования город Нижний Новгород, утвержденный решением городской Думы города Нижнего Новгорода от 26.12.2018 № 272» (далее – Правила) разработан с целью реализации </w:t>
      </w:r>
      <w:r>
        <w:rPr>
          <w:rFonts w:ascii="Calibri" w:hAnsi="Calibri" w:cs="Calibri"/>
          <w:sz w:val="28"/>
          <w:szCs w:val="28"/>
        </w:rPr>
        <w:t xml:space="preserve">пункта 13 части 2 </w:t>
      </w:r>
      <w:r w:rsidRPr="00B91EA4">
        <w:rPr>
          <w:rFonts w:ascii="Calibri" w:hAnsi="Calibri" w:cs="Calibri"/>
          <w:sz w:val="28"/>
          <w:szCs w:val="28"/>
        </w:rPr>
        <w:t>статьи 45.1 Федерального  закона от 06.10.2003 № 131-ФЗ «Об общих принципах организации местного самоуправления в Российской Федерации»</w:t>
      </w:r>
      <w:r>
        <w:rPr>
          <w:rFonts w:ascii="Calibri" w:hAnsi="Calibri" w:cs="Calibri"/>
          <w:sz w:val="28"/>
          <w:szCs w:val="28"/>
        </w:rPr>
        <w:t>, согласно которому: «</w:t>
      </w:r>
      <w:r w:rsidRPr="00A66368">
        <w:rPr>
          <w:rFonts w:ascii="Calibri" w:hAnsi="Calibri" w:cs="Calibri"/>
          <w:sz w:val="28"/>
          <w:szCs w:val="28"/>
        </w:rPr>
        <w:t>2. Правила благоустройства территории муниципального образования могут регулировать вопросы:</w:t>
      </w:r>
      <w:r>
        <w:rPr>
          <w:rFonts w:ascii="Calibri" w:hAnsi="Calibri" w:cs="Calibri"/>
          <w:sz w:val="28"/>
          <w:szCs w:val="28"/>
        </w:rPr>
        <w:t xml:space="preserve"> </w:t>
      </w:r>
      <w:r w:rsidRPr="00A66368">
        <w:rPr>
          <w:rFonts w:ascii="Calibri" w:hAnsi="Calibri" w:cs="Calibri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территорий;»</w:t>
      </w:r>
      <w:r>
        <w:rPr>
          <w:rFonts w:ascii="Calibri" w:hAnsi="Calibri" w:cs="Calibri"/>
          <w:sz w:val="28"/>
          <w:szCs w:val="28"/>
        </w:rPr>
        <w:t xml:space="preserve"> (далее – субъекты отношений), а также </w:t>
      </w:r>
      <w:r w:rsidRPr="00A66368">
        <w:rPr>
          <w:rFonts w:ascii="Calibri" w:hAnsi="Calibri" w:cs="Calibri"/>
          <w:sz w:val="28"/>
          <w:szCs w:val="28"/>
        </w:rPr>
        <w:t xml:space="preserve">разработан с целью реализации </w:t>
      </w:r>
      <w:r>
        <w:rPr>
          <w:rFonts w:ascii="Calibri" w:hAnsi="Calibri" w:cs="Calibri"/>
          <w:sz w:val="28"/>
          <w:szCs w:val="28"/>
        </w:rPr>
        <w:t xml:space="preserve">пункта 13 части 2 </w:t>
      </w:r>
      <w:r w:rsidRPr="00B91EA4">
        <w:rPr>
          <w:rFonts w:ascii="Calibri" w:hAnsi="Calibri" w:cs="Calibri"/>
          <w:sz w:val="28"/>
          <w:szCs w:val="28"/>
        </w:rPr>
        <w:t>статьи 45.1 Федерального  закона от 06.10.2003 № 131-ФЗ «Об общих принципах организации местного самоуправления в Российской Федерации»</w:t>
      </w:r>
      <w:r>
        <w:rPr>
          <w:rFonts w:ascii="Calibri" w:hAnsi="Calibri" w:cs="Calibri"/>
          <w:sz w:val="28"/>
          <w:szCs w:val="28"/>
        </w:rPr>
        <w:t>, согласно которому: «</w:t>
      </w:r>
      <w:r>
        <w:rPr>
          <w:rFonts w:ascii="Calibri" w:hAnsi="Calibri" w:cs="Calibri"/>
          <w:sz w:val="28"/>
        </w:rPr>
        <w:t xml:space="preserve">9.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</w:t>
      </w:r>
      <w:r w:rsidRPr="00A66368">
        <w:rPr>
          <w:rFonts w:ascii="Calibri" w:hAnsi="Calibri" w:cs="Calibri"/>
          <w:sz w:val="28"/>
        </w:rPr>
        <w:t xml:space="preserve">обязано принимать участие, в том числе финансовое, в содержании прилегающих территорий в случаях и порядке, которые определяются </w:t>
      </w:r>
      <w:hyperlink r:id="rId4" w:history="1">
        <w:r w:rsidRPr="00A66368">
          <w:rPr>
            <w:rFonts w:ascii="Calibri" w:hAnsi="Calibri" w:cs="Calibri"/>
            <w:sz w:val="28"/>
          </w:rPr>
          <w:t>правилами</w:t>
        </w:r>
      </w:hyperlink>
      <w:r w:rsidRPr="00A66368">
        <w:rPr>
          <w:rFonts w:ascii="Calibri" w:hAnsi="Calibri" w:cs="Calibri"/>
          <w:sz w:val="28"/>
        </w:rPr>
        <w:t xml:space="preserve"> благоустройства территории муниципального образования.</w:t>
      </w:r>
      <w:r>
        <w:rPr>
          <w:rFonts w:ascii="Calibri" w:hAnsi="Calibri" w:cs="Calibri"/>
          <w:sz w:val="28"/>
        </w:rPr>
        <w:t>» .</w:t>
      </w:r>
    </w:p>
    <w:p w:rsidR="00257746" w:rsidRPr="002A6922" w:rsidRDefault="00257746" w:rsidP="00257746">
      <w:pPr>
        <w:spacing w:before="280" w:after="1" w:line="280" w:lineRule="atLeast"/>
        <w:ind w:firstLine="539"/>
        <w:contextualSpacing/>
        <w:jc w:val="both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ab/>
      </w:r>
      <w:r w:rsidRPr="00A66368">
        <w:rPr>
          <w:rFonts w:ascii="Calibri" w:hAnsi="Calibri" w:cs="Calibri"/>
          <w:sz w:val="28"/>
        </w:rPr>
        <w:t>Согласно Правилам, субъектам отношений надлежит содержать принадлежащие им территории, а также прилегающие территории общего пользования. Однако, в действующих Правилах не определены случаи и порядок участия субъектов</w:t>
      </w:r>
      <w:r>
        <w:rPr>
          <w:rFonts w:ascii="Calibri" w:hAnsi="Calibri" w:cs="Calibri"/>
          <w:sz w:val="28"/>
        </w:rPr>
        <w:t xml:space="preserve"> отношений</w:t>
      </w:r>
      <w:r w:rsidRPr="002A6922">
        <w:rPr>
          <w:rFonts w:ascii="Calibri" w:hAnsi="Calibri" w:cs="Calibri"/>
          <w:sz w:val="28"/>
        </w:rPr>
        <w:t>, соответственно норма неисполнима на практике. В связи с чем, возникла потребность в урегулировании указанных вопросов.</w:t>
      </w:r>
    </w:p>
    <w:p w:rsidR="00257746" w:rsidRDefault="00257746" w:rsidP="00257746">
      <w:pPr>
        <w:spacing w:before="280" w:after="1" w:line="280" w:lineRule="atLeast"/>
        <w:ind w:firstLine="539"/>
        <w:contextualSpacing/>
        <w:jc w:val="both"/>
        <w:rPr>
          <w:rFonts w:ascii="Calibri" w:hAnsi="Calibri" w:cs="Calibri"/>
          <w:sz w:val="28"/>
        </w:rPr>
      </w:pPr>
    </w:p>
    <w:p w:rsidR="00257746" w:rsidRPr="002A6922" w:rsidRDefault="00257746" w:rsidP="00257746">
      <w:pPr>
        <w:spacing w:before="280" w:after="1" w:line="280" w:lineRule="atLeast"/>
        <w:ind w:firstLine="539"/>
        <w:contextualSpacing/>
        <w:jc w:val="both"/>
        <w:rPr>
          <w:rFonts w:ascii="Calibri" w:hAnsi="Calibri" w:cs="Calibri"/>
          <w:sz w:val="28"/>
          <w:u w:val="single"/>
        </w:rPr>
      </w:pPr>
      <w:r w:rsidRPr="002A6922">
        <w:rPr>
          <w:rFonts w:ascii="Calibri" w:hAnsi="Calibri" w:cs="Calibri"/>
          <w:sz w:val="28"/>
        </w:rPr>
        <w:tab/>
      </w:r>
      <w:r w:rsidRPr="002A6922">
        <w:rPr>
          <w:rFonts w:ascii="Calibri" w:hAnsi="Calibri" w:cs="Calibri"/>
          <w:sz w:val="28"/>
          <w:u w:val="single"/>
        </w:rPr>
        <w:t>Основание для проведения ОРВ.</w:t>
      </w:r>
    </w:p>
    <w:p w:rsidR="00257746" w:rsidRPr="002A6922" w:rsidRDefault="00257746" w:rsidP="00257746">
      <w:pPr>
        <w:spacing w:before="280" w:after="1" w:line="280" w:lineRule="atLeast"/>
        <w:ind w:firstLine="539"/>
        <w:contextualSpacing/>
        <w:jc w:val="both"/>
        <w:rPr>
          <w:rFonts w:ascii="Calibri" w:hAnsi="Calibri" w:cs="Calibri"/>
          <w:sz w:val="28"/>
        </w:rPr>
      </w:pPr>
      <w:r w:rsidRPr="002A6922">
        <w:rPr>
          <w:rFonts w:ascii="Calibri" w:hAnsi="Calibri" w:cs="Calibri"/>
          <w:sz w:val="28"/>
        </w:rPr>
        <w:t xml:space="preserve">Процедура ОРВ проводится в отношении Проекта, устанавливающего новые обязанности для субъектов предпринимательской и инвестиционной </w:t>
      </w:r>
      <w:r w:rsidRPr="002A6922">
        <w:rPr>
          <w:rFonts w:ascii="Calibri" w:hAnsi="Calibri" w:cs="Calibri"/>
          <w:sz w:val="28"/>
        </w:rPr>
        <w:lastRenderedPageBreak/>
        <w:t xml:space="preserve">деятельности. У субъектов предпринимательской и инвестиционной деятельности, в связи с введением обязанностей по содержанию прилегающей территории возникают дополнительные финансовые расходы. Основанием для проведения процедуры ОРВ является - </w:t>
      </w:r>
      <w:proofErr w:type="gramStart"/>
      <w:r w:rsidRPr="002A6922">
        <w:rPr>
          <w:rFonts w:ascii="Calibri" w:hAnsi="Calibri" w:cs="Calibri"/>
          <w:sz w:val="28"/>
        </w:rPr>
        <w:t>поступление  предложений</w:t>
      </w:r>
      <w:proofErr w:type="gramEnd"/>
      <w:r w:rsidRPr="002A6922">
        <w:rPr>
          <w:rFonts w:ascii="Calibri" w:hAnsi="Calibri" w:cs="Calibri"/>
          <w:sz w:val="28"/>
        </w:rPr>
        <w:t xml:space="preserve"> от органов государственной власти, в виде диспозитивной нормы, содержащейся в пункте 13 части 2 статьи 45.1  Федерального закона от 06.10.2003 N 131-ФЗ "Об общих принципах организации местного самоуправления в Российской Федерации". Указанная норма предоставляет возможность органу местного самоуправления самостоятельно установить </w:t>
      </w:r>
      <w:r w:rsidRPr="00A66368">
        <w:rPr>
          <w:rFonts w:ascii="Calibri" w:hAnsi="Calibri" w:cs="Calibri"/>
          <w:sz w:val="28"/>
        </w:rPr>
        <w:t>случаи и порядок участия субъектов</w:t>
      </w:r>
      <w:r>
        <w:rPr>
          <w:rFonts w:ascii="Calibri" w:hAnsi="Calibri" w:cs="Calibri"/>
          <w:sz w:val="28"/>
        </w:rPr>
        <w:t xml:space="preserve"> отношений в содержании прилегающей территории.</w:t>
      </w:r>
    </w:p>
    <w:p w:rsidR="00257746" w:rsidRPr="002A6922" w:rsidRDefault="00257746" w:rsidP="00257746">
      <w:pPr>
        <w:spacing w:before="280" w:after="1" w:line="280" w:lineRule="atLeast"/>
        <w:ind w:firstLine="539"/>
        <w:contextualSpacing/>
        <w:jc w:val="both"/>
        <w:rPr>
          <w:rFonts w:ascii="Calibri" w:hAnsi="Calibri" w:cs="Calibri"/>
          <w:sz w:val="28"/>
        </w:rPr>
      </w:pPr>
    </w:p>
    <w:p w:rsidR="00257746" w:rsidRPr="002A6922" w:rsidRDefault="00257746" w:rsidP="00257746">
      <w:pPr>
        <w:spacing w:before="280" w:after="1" w:line="280" w:lineRule="atLeast"/>
        <w:ind w:firstLine="539"/>
        <w:contextualSpacing/>
        <w:jc w:val="both"/>
        <w:rPr>
          <w:rFonts w:ascii="Calibri" w:hAnsi="Calibri" w:cs="Calibri"/>
          <w:sz w:val="28"/>
          <w:u w:val="single"/>
        </w:rPr>
      </w:pPr>
      <w:r w:rsidRPr="002A6922">
        <w:rPr>
          <w:rFonts w:ascii="Calibri" w:hAnsi="Calibri" w:cs="Calibri"/>
          <w:sz w:val="28"/>
          <w:u w:val="single"/>
        </w:rPr>
        <w:tab/>
        <w:t>Сведения о проблеме, на решение которой направлено предлагаемое регулирование.</w:t>
      </w:r>
    </w:p>
    <w:p w:rsidR="00257746" w:rsidRDefault="00257746" w:rsidP="00257746">
      <w:pPr>
        <w:spacing w:before="280" w:after="1" w:line="280" w:lineRule="atLeast"/>
        <w:ind w:firstLine="539"/>
        <w:contextualSpacing/>
        <w:jc w:val="both"/>
        <w:rPr>
          <w:rFonts w:ascii="Calibri" w:hAnsi="Calibri" w:cs="Calibri"/>
          <w:sz w:val="28"/>
        </w:rPr>
      </w:pPr>
      <w:r w:rsidRPr="002A6922">
        <w:rPr>
          <w:rFonts w:ascii="Calibri" w:hAnsi="Calibri" w:cs="Calibri"/>
          <w:sz w:val="28"/>
        </w:rPr>
        <w:tab/>
        <w:t xml:space="preserve">Причина (источник) возникновения проблемы в сфере регулирования – ненадлежащее содержание территории муниципального образования </w:t>
      </w:r>
      <w:proofErr w:type="spellStart"/>
      <w:r w:rsidRPr="002A6922">
        <w:rPr>
          <w:rFonts w:ascii="Calibri" w:hAnsi="Calibri" w:cs="Calibri"/>
          <w:sz w:val="28"/>
        </w:rPr>
        <w:t>г.Н.Новгорода</w:t>
      </w:r>
      <w:proofErr w:type="spellEnd"/>
      <w:r w:rsidRPr="002A6922">
        <w:rPr>
          <w:rFonts w:ascii="Calibri" w:hAnsi="Calibri" w:cs="Calibri"/>
          <w:sz w:val="28"/>
        </w:rPr>
        <w:t xml:space="preserve">, территории расположенной на земельных участках, право собственности на которые не разграничено. Проблема устойчива во времени. Урегулирование вопроса определения </w:t>
      </w:r>
      <w:r w:rsidRPr="00A66368">
        <w:rPr>
          <w:rFonts w:ascii="Calibri" w:hAnsi="Calibri" w:cs="Calibri"/>
          <w:sz w:val="28"/>
        </w:rPr>
        <w:t>случа</w:t>
      </w:r>
      <w:r>
        <w:rPr>
          <w:rFonts w:ascii="Calibri" w:hAnsi="Calibri" w:cs="Calibri"/>
          <w:sz w:val="28"/>
        </w:rPr>
        <w:t>ев</w:t>
      </w:r>
      <w:r w:rsidRPr="00A66368">
        <w:rPr>
          <w:rFonts w:ascii="Calibri" w:hAnsi="Calibri" w:cs="Calibri"/>
          <w:sz w:val="28"/>
        </w:rPr>
        <w:t xml:space="preserve"> и поряд</w:t>
      </w:r>
      <w:r>
        <w:rPr>
          <w:rFonts w:ascii="Calibri" w:hAnsi="Calibri" w:cs="Calibri"/>
          <w:sz w:val="28"/>
        </w:rPr>
        <w:t>ка</w:t>
      </w:r>
      <w:r w:rsidRPr="00A66368">
        <w:rPr>
          <w:rFonts w:ascii="Calibri" w:hAnsi="Calibri" w:cs="Calibri"/>
          <w:sz w:val="28"/>
        </w:rPr>
        <w:t xml:space="preserve"> участия субъектов</w:t>
      </w:r>
      <w:r>
        <w:rPr>
          <w:rFonts w:ascii="Calibri" w:hAnsi="Calibri" w:cs="Calibri"/>
          <w:sz w:val="28"/>
        </w:rPr>
        <w:t xml:space="preserve"> отношений в содержании прилегающей территории</w:t>
      </w:r>
      <w:r w:rsidRPr="002A6922">
        <w:rPr>
          <w:rFonts w:ascii="Calibri" w:hAnsi="Calibri" w:cs="Calibri"/>
          <w:sz w:val="28"/>
        </w:rPr>
        <w:t xml:space="preserve"> без принятия нормативного правового акта (без дополнительного вмешательства), невозможно. Устранить проблему возможно, путем внесения изменений в действующие Правила. Цель регулирования – устранение, минимизация негативного воздействия выявленной проблемы.</w:t>
      </w:r>
    </w:p>
    <w:p w:rsidR="00257746" w:rsidRPr="002A6922" w:rsidRDefault="00257746" w:rsidP="00257746">
      <w:pPr>
        <w:spacing w:before="280" w:after="1" w:line="280" w:lineRule="atLeast"/>
        <w:ind w:firstLine="539"/>
        <w:contextualSpacing/>
        <w:jc w:val="both"/>
        <w:rPr>
          <w:rFonts w:ascii="Calibri" w:hAnsi="Calibri" w:cs="Calibri"/>
          <w:sz w:val="28"/>
        </w:rPr>
      </w:pPr>
    </w:p>
    <w:p w:rsidR="00257746" w:rsidRDefault="00257746" w:rsidP="00257746">
      <w:pPr>
        <w:spacing w:before="280" w:after="1" w:line="280" w:lineRule="atLeast"/>
        <w:ind w:firstLine="539"/>
        <w:contextualSpacing/>
        <w:jc w:val="both"/>
        <w:rPr>
          <w:rFonts w:ascii="Calibri" w:hAnsi="Calibri" w:cs="Calibri"/>
          <w:sz w:val="28"/>
          <w:u w:val="single"/>
        </w:rPr>
      </w:pPr>
      <w:r w:rsidRPr="002A6922">
        <w:rPr>
          <w:rFonts w:ascii="Calibri" w:hAnsi="Calibri" w:cs="Calibri"/>
          <w:sz w:val="28"/>
        </w:rPr>
        <w:tab/>
      </w:r>
      <w:r w:rsidRPr="002A6922">
        <w:rPr>
          <w:rFonts w:ascii="Calibri" w:hAnsi="Calibri" w:cs="Calibri"/>
          <w:sz w:val="28"/>
          <w:u w:val="single"/>
        </w:rPr>
        <w:t>Сведения о проведении специального исследования данной проблемы, в том числе о сформированной экспертной группе для проведения анализа данной проблемы.</w:t>
      </w:r>
    </w:p>
    <w:p w:rsidR="00257746" w:rsidRDefault="00257746" w:rsidP="00257746">
      <w:pPr>
        <w:spacing w:before="280" w:after="1" w:line="280" w:lineRule="atLeast"/>
        <w:ind w:firstLine="539"/>
        <w:contextualSpacing/>
        <w:jc w:val="both"/>
        <w:rPr>
          <w:rFonts w:ascii="Calibri" w:hAnsi="Calibri" w:cs="Calibri"/>
          <w:sz w:val="28"/>
        </w:rPr>
      </w:pPr>
      <w:r w:rsidRPr="002A6922">
        <w:rPr>
          <w:rFonts w:ascii="Calibri" w:hAnsi="Calibri" w:cs="Calibri"/>
          <w:sz w:val="28"/>
        </w:rPr>
        <w:tab/>
        <w:t xml:space="preserve">Специальные исследования данной проблемы проводились. Экспертная группа, для проведения анализа данной проблемы сформирована. </w:t>
      </w:r>
    </w:p>
    <w:p w:rsidR="00257746" w:rsidRPr="002A6922" w:rsidRDefault="00257746" w:rsidP="00257746">
      <w:pPr>
        <w:spacing w:before="280" w:after="1" w:line="280" w:lineRule="atLeast"/>
        <w:ind w:firstLine="539"/>
        <w:contextualSpacing/>
        <w:jc w:val="both"/>
        <w:rPr>
          <w:rFonts w:ascii="Calibri" w:hAnsi="Calibri" w:cs="Calibri"/>
          <w:sz w:val="28"/>
        </w:rPr>
      </w:pPr>
    </w:p>
    <w:p w:rsidR="00257746" w:rsidRPr="002A6922" w:rsidRDefault="00257746" w:rsidP="00257746">
      <w:pPr>
        <w:spacing w:before="280" w:after="1" w:line="280" w:lineRule="atLeast"/>
        <w:ind w:firstLine="539"/>
        <w:contextualSpacing/>
        <w:jc w:val="both"/>
        <w:rPr>
          <w:rFonts w:ascii="Calibri" w:hAnsi="Calibri" w:cs="Calibri"/>
          <w:sz w:val="28"/>
          <w:u w:val="single"/>
        </w:rPr>
      </w:pPr>
      <w:r w:rsidRPr="002A6922">
        <w:rPr>
          <w:rFonts w:ascii="Calibri" w:hAnsi="Calibri" w:cs="Calibri"/>
          <w:sz w:val="28"/>
          <w:u w:val="single"/>
        </w:rPr>
        <w:tab/>
        <w:t>Предварительная оценка выгод и издержек для социальных групп, а также оценка выгод и издержек сохранения действующего регулирования.</w:t>
      </w:r>
    </w:p>
    <w:p w:rsidR="00257746" w:rsidRDefault="00257746" w:rsidP="00257746">
      <w:pPr>
        <w:spacing w:before="280" w:after="1" w:line="280" w:lineRule="atLeast"/>
        <w:ind w:firstLine="539"/>
        <w:contextualSpacing/>
        <w:jc w:val="both"/>
        <w:rPr>
          <w:rFonts w:ascii="Calibri" w:hAnsi="Calibri" w:cs="Calibri"/>
          <w:sz w:val="28"/>
        </w:rPr>
      </w:pPr>
      <w:r w:rsidRPr="002A6922">
        <w:rPr>
          <w:rFonts w:ascii="Calibri" w:hAnsi="Calibri" w:cs="Calibri"/>
          <w:sz w:val="28"/>
        </w:rPr>
        <w:tab/>
        <w:t xml:space="preserve">По предварительной оценке выгода для социальных групп отсутствует, у </w:t>
      </w:r>
      <w:proofErr w:type="spellStart"/>
      <w:proofErr w:type="gramStart"/>
      <w:r w:rsidRPr="002A6922">
        <w:rPr>
          <w:rFonts w:ascii="Calibri" w:hAnsi="Calibri" w:cs="Calibri"/>
          <w:sz w:val="28"/>
        </w:rPr>
        <w:t>субьектов</w:t>
      </w:r>
      <w:proofErr w:type="spellEnd"/>
      <w:r w:rsidRPr="002A6922">
        <w:rPr>
          <w:rFonts w:ascii="Calibri" w:hAnsi="Calibri" w:cs="Calibri"/>
          <w:sz w:val="28"/>
        </w:rPr>
        <w:t xml:space="preserve">  отношений</w:t>
      </w:r>
      <w:proofErr w:type="gramEnd"/>
      <w:r w:rsidRPr="002A6922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</w:rPr>
        <w:t xml:space="preserve">могут </w:t>
      </w:r>
      <w:r w:rsidRPr="002A6922">
        <w:rPr>
          <w:rFonts w:ascii="Calibri" w:hAnsi="Calibri" w:cs="Calibri"/>
          <w:sz w:val="28"/>
        </w:rPr>
        <w:t>возникнут</w:t>
      </w:r>
      <w:r>
        <w:rPr>
          <w:rFonts w:ascii="Calibri" w:hAnsi="Calibri" w:cs="Calibri"/>
          <w:sz w:val="28"/>
        </w:rPr>
        <w:t>ь</w:t>
      </w:r>
      <w:r w:rsidRPr="002A6922">
        <w:rPr>
          <w:rFonts w:ascii="Calibri" w:hAnsi="Calibri" w:cs="Calibri"/>
          <w:sz w:val="28"/>
        </w:rPr>
        <w:t xml:space="preserve"> расходы на содержание прилегающей территории. Какие-либо льготы для социальных групп Проектом не предусмотрены.</w:t>
      </w:r>
    </w:p>
    <w:p w:rsidR="00257746" w:rsidRPr="002A6922" w:rsidRDefault="00257746" w:rsidP="00257746">
      <w:pPr>
        <w:spacing w:before="280" w:after="1" w:line="280" w:lineRule="atLeast"/>
        <w:ind w:firstLine="539"/>
        <w:contextualSpacing/>
        <w:jc w:val="both"/>
        <w:rPr>
          <w:rFonts w:ascii="Calibri" w:hAnsi="Calibri" w:cs="Calibri"/>
          <w:sz w:val="28"/>
        </w:rPr>
      </w:pPr>
    </w:p>
    <w:p w:rsidR="00257746" w:rsidRPr="00234A5F" w:rsidRDefault="00257746" w:rsidP="00257746">
      <w:pPr>
        <w:spacing w:before="280" w:after="1" w:line="280" w:lineRule="atLeast"/>
        <w:ind w:firstLine="539"/>
        <w:contextualSpacing/>
        <w:jc w:val="both"/>
        <w:rPr>
          <w:rFonts w:ascii="Calibri" w:hAnsi="Calibri" w:cs="Calibri"/>
          <w:sz w:val="28"/>
          <w:u w:val="single"/>
        </w:rPr>
      </w:pPr>
      <w:r w:rsidRPr="00234A5F">
        <w:rPr>
          <w:sz w:val="28"/>
          <w:szCs w:val="28"/>
        </w:rPr>
        <w:tab/>
      </w:r>
      <w:r w:rsidRPr="00234A5F">
        <w:rPr>
          <w:rFonts w:ascii="Calibri" w:hAnsi="Calibri" w:cs="Calibri"/>
          <w:sz w:val="28"/>
          <w:u w:val="single"/>
        </w:rPr>
        <w:t>Краткое описание предмета регулирования.</w:t>
      </w:r>
    </w:p>
    <w:p w:rsidR="00257746" w:rsidRDefault="00257746" w:rsidP="00257746">
      <w:pPr>
        <w:spacing w:before="280" w:after="1" w:line="280" w:lineRule="atLeast"/>
        <w:ind w:firstLine="539"/>
        <w:contextualSpacing/>
        <w:jc w:val="both"/>
        <w:rPr>
          <w:rFonts w:ascii="Calibri" w:hAnsi="Calibri" w:cs="Calibri"/>
          <w:sz w:val="28"/>
        </w:rPr>
      </w:pPr>
      <w:r w:rsidRPr="00234A5F">
        <w:rPr>
          <w:rFonts w:ascii="Calibri" w:hAnsi="Calibri" w:cs="Calibri"/>
          <w:sz w:val="28"/>
        </w:rPr>
        <w:tab/>
        <w:t xml:space="preserve">Предметом регулирования является нормативный правовой акт, устанавливающий новые обязанности для субъектов предпринимательской и </w:t>
      </w:r>
      <w:r w:rsidRPr="00234A5F">
        <w:rPr>
          <w:rFonts w:ascii="Calibri" w:hAnsi="Calibri" w:cs="Calibri"/>
          <w:sz w:val="28"/>
        </w:rPr>
        <w:lastRenderedPageBreak/>
        <w:t xml:space="preserve">инвестиционной деятельности, предусматривающий возможное возникновение </w:t>
      </w:r>
      <w:proofErr w:type="gramStart"/>
      <w:r w:rsidRPr="00234A5F">
        <w:rPr>
          <w:rFonts w:ascii="Calibri" w:hAnsi="Calibri" w:cs="Calibri"/>
          <w:sz w:val="28"/>
        </w:rPr>
        <w:t>расходов</w:t>
      </w:r>
      <w:proofErr w:type="gramEnd"/>
      <w:r w:rsidRPr="00234A5F">
        <w:rPr>
          <w:rFonts w:ascii="Calibri" w:hAnsi="Calibri" w:cs="Calibri"/>
          <w:sz w:val="28"/>
        </w:rPr>
        <w:t xml:space="preserve"> связанных с содержанием прилегающей территории.</w:t>
      </w:r>
    </w:p>
    <w:p w:rsidR="00257746" w:rsidRPr="00234A5F" w:rsidRDefault="00257746" w:rsidP="00257746">
      <w:pPr>
        <w:spacing w:before="280" w:after="1" w:line="280" w:lineRule="atLeast"/>
        <w:ind w:firstLine="539"/>
        <w:contextualSpacing/>
        <w:jc w:val="both"/>
        <w:rPr>
          <w:rFonts w:ascii="Calibri" w:hAnsi="Calibri" w:cs="Calibri"/>
          <w:sz w:val="28"/>
        </w:rPr>
      </w:pPr>
    </w:p>
    <w:p w:rsidR="00257746" w:rsidRPr="00234A5F" w:rsidRDefault="00257746" w:rsidP="00257746">
      <w:pPr>
        <w:spacing w:before="280" w:after="1" w:line="280" w:lineRule="atLeast"/>
        <w:ind w:firstLine="539"/>
        <w:contextualSpacing/>
        <w:jc w:val="both"/>
        <w:rPr>
          <w:rFonts w:ascii="Calibri" w:hAnsi="Calibri" w:cs="Calibri"/>
          <w:sz w:val="28"/>
          <w:u w:val="single"/>
        </w:rPr>
      </w:pPr>
      <w:r w:rsidRPr="00234A5F">
        <w:rPr>
          <w:rFonts w:ascii="Calibri" w:hAnsi="Calibri" w:cs="Calibri"/>
          <w:sz w:val="28"/>
          <w:u w:val="single"/>
        </w:rPr>
        <w:tab/>
        <w:t>Краткое описание проекта муниципального нормативного правового акта.</w:t>
      </w:r>
    </w:p>
    <w:p w:rsidR="00257746" w:rsidRPr="003220CB" w:rsidRDefault="00257746" w:rsidP="00257746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Calibri" w:hAnsi="Calibri" w:cs="Calibri"/>
          <w:sz w:val="28"/>
        </w:rPr>
      </w:pPr>
      <w:r w:rsidRPr="003220CB">
        <w:rPr>
          <w:rFonts w:ascii="Calibri" w:hAnsi="Calibri" w:cs="Calibri"/>
          <w:sz w:val="28"/>
        </w:rPr>
        <w:tab/>
        <w:t xml:space="preserve"> Проектом Правила дополнены новым разделом 17 следующего содержания:</w:t>
      </w:r>
    </w:p>
    <w:p w:rsidR="00257746" w:rsidRDefault="00257746" w:rsidP="00257746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rFonts w:ascii="Calibri" w:hAnsi="Calibri" w:cs="Calibri"/>
          <w:sz w:val="28"/>
        </w:rPr>
      </w:pPr>
      <w:r w:rsidRPr="003220CB">
        <w:rPr>
          <w:rFonts w:ascii="Calibri" w:hAnsi="Calibri" w:cs="Calibri"/>
          <w:sz w:val="28"/>
        </w:rPr>
        <w:t xml:space="preserve">«Раздел 17. </w:t>
      </w:r>
      <w:r>
        <w:rPr>
          <w:rFonts w:ascii="Calibri" w:hAnsi="Calibri" w:cs="Calibri"/>
          <w:sz w:val="28"/>
        </w:rPr>
        <w:t xml:space="preserve">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территорий». В разделе 17 действующих Правил изменена </w:t>
      </w:r>
      <w:proofErr w:type="gramStart"/>
      <w:r>
        <w:rPr>
          <w:rFonts w:ascii="Calibri" w:hAnsi="Calibri" w:cs="Calibri"/>
          <w:sz w:val="28"/>
        </w:rPr>
        <w:t>нумерация  -</w:t>
      </w:r>
      <w:proofErr w:type="gramEnd"/>
      <w:r>
        <w:rPr>
          <w:rFonts w:ascii="Calibri" w:hAnsi="Calibri" w:cs="Calibri"/>
          <w:sz w:val="28"/>
        </w:rPr>
        <w:t xml:space="preserve"> цифры раздела  17 заменены цифрой 18. Кроме того, внесены  незначительные изменения по тексту Правил, изменения связанные с изменением нумерации и вновь введенными разделами.</w:t>
      </w:r>
    </w:p>
    <w:p w:rsidR="00257746" w:rsidRDefault="00257746" w:rsidP="00257746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rFonts w:ascii="Calibri" w:hAnsi="Calibri" w:cs="Calibri"/>
          <w:sz w:val="28"/>
        </w:rPr>
      </w:pPr>
    </w:p>
    <w:p w:rsidR="00257746" w:rsidRPr="003220CB" w:rsidRDefault="00257746" w:rsidP="00257746">
      <w:pPr>
        <w:autoSpaceDE w:val="0"/>
        <w:autoSpaceDN w:val="0"/>
        <w:adjustRightInd w:val="0"/>
        <w:contextualSpacing/>
        <w:jc w:val="both"/>
        <w:rPr>
          <w:sz w:val="28"/>
          <w:szCs w:val="28"/>
          <w:u w:val="single"/>
        </w:rPr>
      </w:pPr>
      <w:r w:rsidRPr="003220CB">
        <w:rPr>
          <w:sz w:val="28"/>
          <w:szCs w:val="28"/>
        </w:rPr>
        <w:tab/>
      </w:r>
      <w:r w:rsidRPr="003220CB">
        <w:rPr>
          <w:rFonts w:ascii="Calibri" w:hAnsi="Calibri" w:cs="Calibri"/>
          <w:sz w:val="28"/>
          <w:u w:val="single"/>
        </w:rPr>
        <w:t>Краткое описание оценок степени и сроков достижения цели регулирования</w:t>
      </w:r>
      <w:r w:rsidRPr="003220CB">
        <w:rPr>
          <w:sz w:val="28"/>
          <w:szCs w:val="28"/>
          <w:u w:val="single"/>
        </w:rPr>
        <w:t>.</w:t>
      </w:r>
    </w:p>
    <w:p w:rsidR="00257746" w:rsidRPr="003220CB" w:rsidRDefault="00257746" w:rsidP="00257746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rFonts w:ascii="Calibri" w:hAnsi="Calibri" w:cs="Calibri"/>
          <w:sz w:val="28"/>
        </w:rPr>
      </w:pPr>
      <w:r w:rsidRPr="003220CB">
        <w:rPr>
          <w:rFonts w:ascii="Calibri" w:hAnsi="Calibri" w:cs="Calibri"/>
          <w:sz w:val="28"/>
        </w:rPr>
        <w:tab/>
        <w:t>Цель регулирования будет достигнута с момента утверждения схем</w:t>
      </w:r>
      <w:r>
        <w:rPr>
          <w:rFonts w:ascii="Calibri" w:hAnsi="Calibri" w:cs="Calibri"/>
          <w:sz w:val="28"/>
        </w:rPr>
        <w:t>ы</w:t>
      </w:r>
      <w:r w:rsidRPr="003220CB">
        <w:rPr>
          <w:rFonts w:ascii="Calibri" w:hAnsi="Calibri" w:cs="Calibri"/>
          <w:sz w:val="28"/>
        </w:rPr>
        <w:t xml:space="preserve"> границ прилегающих территорий. Схема границ прилегающих территорий утверждается постановлением администрации города Нижнего Новгорода.</w:t>
      </w:r>
    </w:p>
    <w:p w:rsidR="00257746" w:rsidRPr="00C829A3" w:rsidRDefault="00257746" w:rsidP="00257746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rFonts w:cs="Calibri"/>
          <w:sz w:val="28"/>
          <w:szCs w:val="28"/>
          <w:highlight w:val="yellow"/>
        </w:rPr>
      </w:pPr>
      <w:r w:rsidRPr="00023FEB">
        <w:rPr>
          <w:rFonts w:ascii="Calibri" w:hAnsi="Calibri" w:cs="Calibri"/>
          <w:sz w:val="28"/>
        </w:rPr>
        <w:tab/>
        <w:t>Оценить степень достижения цели регулирования возможно лишь, в процессе непосредственного осуществления полномочий по содержанию прилегающей территории субъектами отношений</w:t>
      </w:r>
      <w:r>
        <w:rPr>
          <w:rFonts w:ascii="Calibri" w:hAnsi="Calibri" w:cs="Calibri"/>
          <w:sz w:val="28"/>
        </w:rPr>
        <w:t>.</w:t>
      </w:r>
      <w:r w:rsidRPr="00C829A3">
        <w:rPr>
          <w:rFonts w:cs="Calibri"/>
          <w:sz w:val="28"/>
          <w:szCs w:val="28"/>
          <w:highlight w:val="yellow"/>
        </w:rPr>
        <w:t xml:space="preserve"> </w:t>
      </w:r>
    </w:p>
    <w:p w:rsidR="00257746" w:rsidRDefault="00257746" w:rsidP="00257746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8"/>
          <w:u w:val="single"/>
        </w:rPr>
      </w:pPr>
    </w:p>
    <w:p w:rsidR="00257746" w:rsidRDefault="00257746" w:rsidP="00257746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  <w:u w:val="single"/>
        </w:rPr>
        <w:tab/>
      </w:r>
      <w:r w:rsidRPr="00023FEB">
        <w:rPr>
          <w:rFonts w:ascii="Calibri" w:hAnsi="Calibri" w:cs="Calibri"/>
          <w:sz w:val="28"/>
          <w:u w:val="single"/>
        </w:rPr>
        <w:t xml:space="preserve">Риски </w:t>
      </w:r>
      <w:proofErr w:type="spellStart"/>
      <w:r w:rsidRPr="00023FEB">
        <w:rPr>
          <w:rFonts w:ascii="Calibri" w:hAnsi="Calibri" w:cs="Calibri"/>
          <w:sz w:val="28"/>
          <w:u w:val="single"/>
        </w:rPr>
        <w:t>недостижения</w:t>
      </w:r>
      <w:proofErr w:type="spellEnd"/>
      <w:r w:rsidRPr="00023FEB">
        <w:rPr>
          <w:rFonts w:ascii="Calibri" w:hAnsi="Calibri" w:cs="Calibri"/>
          <w:sz w:val="28"/>
          <w:u w:val="single"/>
        </w:rPr>
        <w:t xml:space="preserve"> целей регулирования, а также возможных негативных последствий от введения нового регулирования</w:t>
      </w:r>
      <w:r w:rsidRPr="00023FEB">
        <w:rPr>
          <w:rFonts w:ascii="Calibri" w:hAnsi="Calibri" w:cs="Calibri"/>
          <w:sz w:val="28"/>
        </w:rPr>
        <w:t xml:space="preserve">, не выявлены. </w:t>
      </w:r>
      <w:r w:rsidRPr="00023FEB">
        <w:rPr>
          <w:rFonts w:ascii="Calibri" w:hAnsi="Calibri" w:cs="Calibri"/>
          <w:sz w:val="28"/>
        </w:rPr>
        <w:tab/>
      </w:r>
    </w:p>
    <w:p w:rsidR="00257746" w:rsidRDefault="00257746" w:rsidP="00257746">
      <w:pPr>
        <w:autoSpaceDE w:val="0"/>
        <w:autoSpaceDN w:val="0"/>
        <w:adjustRightInd w:val="0"/>
        <w:contextualSpacing/>
        <w:jc w:val="both"/>
        <w:rPr>
          <w:rFonts w:cs="Calibri"/>
          <w:sz w:val="28"/>
          <w:szCs w:val="28"/>
          <w:u w:val="single"/>
        </w:rPr>
      </w:pPr>
    </w:p>
    <w:p w:rsidR="00257746" w:rsidRPr="00023FEB" w:rsidRDefault="00257746" w:rsidP="00257746">
      <w:pPr>
        <w:autoSpaceDE w:val="0"/>
        <w:autoSpaceDN w:val="0"/>
        <w:adjustRightInd w:val="0"/>
        <w:contextualSpacing/>
        <w:jc w:val="both"/>
        <w:rPr>
          <w:rFonts w:cs="Calibri"/>
          <w:sz w:val="28"/>
          <w:szCs w:val="28"/>
          <w:u w:val="single"/>
        </w:rPr>
      </w:pPr>
      <w:r w:rsidRPr="00023FEB">
        <w:rPr>
          <w:rFonts w:cs="Calibri"/>
          <w:sz w:val="28"/>
          <w:szCs w:val="28"/>
          <w:u w:val="single"/>
        </w:rPr>
        <w:tab/>
        <w:t>Описание реализации регулирования:</w:t>
      </w:r>
    </w:p>
    <w:p w:rsidR="00257746" w:rsidRDefault="00257746" w:rsidP="00257746">
      <w:pPr>
        <w:autoSpaceDE w:val="0"/>
        <w:autoSpaceDN w:val="0"/>
        <w:adjustRightInd w:val="0"/>
        <w:contextualSpacing/>
        <w:jc w:val="both"/>
        <w:rPr>
          <w:rFonts w:cs="Calibri"/>
          <w:sz w:val="28"/>
          <w:szCs w:val="28"/>
          <w:u w:val="single"/>
        </w:rPr>
      </w:pPr>
    </w:p>
    <w:p w:rsidR="00257746" w:rsidRPr="00023FEB" w:rsidRDefault="00257746" w:rsidP="00257746">
      <w:pPr>
        <w:autoSpaceDE w:val="0"/>
        <w:autoSpaceDN w:val="0"/>
        <w:adjustRightInd w:val="0"/>
        <w:contextualSpacing/>
        <w:jc w:val="both"/>
        <w:rPr>
          <w:rFonts w:cs="Calibri"/>
          <w:sz w:val="28"/>
          <w:szCs w:val="28"/>
          <w:u w:val="single"/>
        </w:rPr>
      </w:pPr>
      <w:r w:rsidRPr="00023FEB">
        <w:rPr>
          <w:rFonts w:cs="Calibri"/>
          <w:sz w:val="28"/>
          <w:szCs w:val="28"/>
          <w:u w:val="single"/>
        </w:rPr>
        <w:tab/>
        <w:t>Кто будет отвечать за реализацию выбранного варианта, каким образом будет организована работа, какие для этого потребуются ресурсы.</w:t>
      </w:r>
    </w:p>
    <w:p w:rsidR="00257746" w:rsidRDefault="00257746" w:rsidP="00257746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rFonts w:ascii="Calibri" w:hAnsi="Calibri" w:cs="Calibri"/>
          <w:sz w:val="28"/>
        </w:rPr>
      </w:pPr>
      <w:r w:rsidRPr="00135F31">
        <w:rPr>
          <w:rFonts w:ascii="Calibri" w:hAnsi="Calibri" w:cs="Calibri"/>
          <w:sz w:val="28"/>
        </w:rPr>
        <w:tab/>
        <w:t xml:space="preserve"> За несоблюдение установленных </w:t>
      </w:r>
      <w:proofErr w:type="gramStart"/>
      <w:r w:rsidRPr="00135F31">
        <w:rPr>
          <w:rFonts w:ascii="Calibri" w:hAnsi="Calibri" w:cs="Calibri"/>
          <w:sz w:val="28"/>
        </w:rPr>
        <w:t>требований  виновные</w:t>
      </w:r>
      <w:proofErr w:type="gramEnd"/>
      <w:r w:rsidRPr="00135F31">
        <w:rPr>
          <w:rFonts w:ascii="Calibri" w:hAnsi="Calibri" w:cs="Calibri"/>
          <w:sz w:val="28"/>
        </w:rPr>
        <w:t xml:space="preserve"> лица несут административную ответственность, отсюда следует, что за реализацию выбранного варианта отвечают субъекты указанных отношений. Обязанность участия </w:t>
      </w:r>
      <w:proofErr w:type="gramStart"/>
      <w:r w:rsidRPr="00135F31">
        <w:rPr>
          <w:rFonts w:ascii="Calibri" w:hAnsi="Calibri" w:cs="Calibri"/>
          <w:sz w:val="28"/>
        </w:rPr>
        <w:t>в  содержании</w:t>
      </w:r>
      <w:proofErr w:type="gramEnd"/>
      <w:r w:rsidRPr="00135F31">
        <w:rPr>
          <w:rFonts w:ascii="Calibri" w:hAnsi="Calibri" w:cs="Calibri"/>
          <w:sz w:val="28"/>
        </w:rPr>
        <w:t xml:space="preserve"> прилегающей территории будет возникать из требований Правил. Для организации работы по содержанию прилегающей территории потребуются ресурсы. Со стороны администрации </w:t>
      </w:r>
      <w:proofErr w:type="spellStart"/>
      <w:r w:rsidRPr="00135F31">
        <w:rPr>
          <w:rFonts w:ascii="Calibri" w:hAnsi="Calibri" w:cs="Calibri"/>
          <w:sz w:val="28"/>
        </w:rPr>
        <w:t>г.Н.Новгорода</w:t>
      </w:r>
      <w:proofErr w:type="spellEnd"/>
      <w:r w:rsidRPr="00135F31">
        <w:rPr>
          <w:rFonts w:ascii="Calibri" w:hAnsi="Calibri" w:cs="Calibri"/>
          <w:sz w:val="28"/>
        </w:rPr>
        <w:t xml:space="preserve"> потребуется утвержденная правовым актом схема границ прилегающих территорий. Со стороны субъектов отношений в сфере обеспечения чистоты и порядка, потребуются материальные, либо физические средства для выполнения работ по содержанию прилегающей территории.</w:t>
      </w:r>
    </w:p>
    <w:p w:rsidR="00257746" w:rsidRPr="00135F31" w:rsidRDefault="00257746" w:rsidP="00257746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rFonts w:ascii="Calibri" w:hAnsi="Calibri" w:cs="Calibri"/>
          <w:sz w:val="28"/>
        </w:rPr>
      </w:pPr>
    </w:p>
    <w:p w:rsidR="00257746" w:rsidRDefault="00257746" w:rsidP="00257746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rFonts w:ascii="Calibri" w:hAnsi="Calibri" w:cs="Calibri"/>
          <w:sz w:val="28"/>
          <w:u w:val="single"/>
        </w:rPr>
      </w:pPr>
      <w:r w:rsidRPr="00135F31">
        <w:rPr>
          <w:rFonts w:ascii="Calibri" w:hAnsi="Calibri" w:cs="Calibri"/>
          <w:sz w:val="28"/>
          <w:u w:val="single"/>
        </w:rPr>
        <w:lastRenderedPageBreak/>
        <w:tab/>
        <w:t>Обоснование необходимости запрашиваемой информации, отсутствия дублирования информационных потоков, возможности рационализации информационного потока путем организации межведомственного взаимодействия и электронного документооборота.</w:t>
      </w:r>
    </w:p>
    <w:p w:rsidR="00257746" w:rsidRDefault="00257746" w:rsidP="00257746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rFonts w:ascii="Calibri" w:hAnsi="Calibri" w:cs="Calibri"/>
          <w:sz w:val="28"/>
        </w:rPr>
      </w:pPr>
      <w:r w:rsidRPr="00135F31">
        <w:rPr>
          <w:rFonts w:ascii="Calibri" w:hAnsi="Calibri" w:cs="Calibri"/>
          <w:sz w:val="28"/>
        </w:rPr>
        <w:t>Необходимость запрашиваемой информации, отсутствует. Организация межведомственного взаимодействия и электронного документооборота не требуется.</w:t>
      </w:r>
      <w:r>
        <w:rPr>
          <w:rFonts w:ascii="Calibri" w:hAnsi="Calibri" w:cs="Calibri"/>
          <w:sz w:val="28"/>
        </w:rPr>
        <w:t xml:space="preserve"> Работа по разработке схемы границ прилегающих территорий и утверждению такой схемы правовым актом администрации города Нижнего Новгорода организована.</w:t>
      </w:r>
    </w:p>
    <w:p w:rsidR="00257746" w:rsidRDefault="00257746" w:rsidP="00257746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rFonts w:ascii="Calibri" w:hAnsi="Calibri" w:cs="Calibri"/>
          <w:sz w:val="28"/>
        </w:rPr>
      </w:pPr>
    </w:p>
    <w:p w:rsidR="00257746" w:rsidRDefault="00257746" w:rsidP="00257746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sz w:val="28"/>
          <w:szCs w:val="28"/>
        </w:rPr>
      </w:pPr>
      <w:r w:rsidRPr="00135F31">
        <w:rPr>
          <w:sz w:val="28"/>
          <w:szCs w:val="28"/>
          <w:u w:val="single"/>
        </w:rPr>
        <w:tab/>
        <w:t>Как</w:t>
      </w:r>
      <w:r w:rsidRPr="00135F31">
        <w:rPr>
          <w:rFonts w:cs="Calibri"/>
          <w:sz w:val="28"/>
          <w:szCs w:val="28"/>
          <w:u w:val="single"/>
        </w:rPr>
        <w:t xml:space="preserve"> будет обеспечиваться соблюдение установленных требований. </w:t>
      </w:r>
      <w:r w:rsidRPr="00135F31">
        <w:rPr>
          <w:rFonts w:cs="Calibri"/>
          <w:sz w:val="28"/>
          <w:szCs w:val="28"/>
        </w:rPr>
        <w:tab/>
      </w:r>
      <w:r w:rsidRPr="00135F31">
        <w:rPr>
          <w:sz w:val="28"/>
          <w:szCs w:val="28"/>
        </w:rPr>
        <w:t xml:space="preserve">Соблюдение установленных требований будет обеспечиваться, путем участия </w:t>
      </w:r>
      <w:proofErr w:type="spellStart"/>
      <w:r w:rsidRPr="00135F31">
        <w:rPr>
          <w:sz w:val="28"/>
          <w:szCs w:val="28"/>
        </w:rPr>
        <w:t>субьектов</w:t>
      </w:r>
      <w:proofErr w:type="spellEnd"/>
      <w:r w:rsidRPr="00135F31">
        <w:rPr>
          <w:sz w:val="28"/>
          <w:szCs w:val="28"/>
        </w:rPr>
        <w:t xml:space="preserve"> отношений в содержании прилегающей территории</w:t>
      </w:r>
      <w:r>
        <w:rPr>
          <w:sz w:val="28"/>
          <w:szCs w:val="28"/>
        </w:rPr>
        <w:t>,</w:t>
      </w:r>
      <w:r w:rsidRPr="00135F31">
        <w:rPr>
          <w:sz w:val="28"/>
          <w:szCs w:val="28"/>
        </w:rPr>
        <w:t xml:space="preserve"> выполнения работ </w:t>
      </w:r>
      <w:r>
        <w:rPr>
          <w:sz w:val="28"/>
          <w:szCs w:val="28"/>
        </w:rPr>
        <w:t xml:space="preserve">по содержанию прилегающей территории определенных Правилами благоустройства. </w:t>
      </w:r>
    </w:p>
    <w:p w:rsidR="00257746" w:rsidRPr="00C829A3" w:rsidRDefault="00257746" w:rsidP="00257746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sz w:val="28"/>
          <w:szCs w:val="28"/>
          <w:highlight w:val="yellow"/>
        </w:rPr>
      </w:pPr>
    </w:p>
    <w:p w:rsidR="00257746" w:rsidRPr="00C829A3" w:rsidRDefault="00257746" w:rsidP="00257746">
      <w:pPr>
        <w:autoSpaceDE w:val="0"/>
        <w:autoSpaceDN w:val="0"/>
        <w:adjustRightInd w:val="0"/>
        <w:contextualSpacing/>
        <w:jc w:val="both"/>
        <w:rPr>
          <w:rFonts w:cs="Calibri"/>
          <w:sz w:val="28"/>
          <w:szCs w:val="28"/>
          <w:highlight w:val="yellow"/>
        </w:rPr>
      </w:pPr>
      <w:r w:rsidRPr="00135F31">
        <w:rPr>
          <w:sz w:val="28"/>
          <w:szCs w:val="28"/>
        </w:rPr>
        <w:tab/>
      </w:r>
      <w:r w:rsidRPr="00135F31">
        <w:rPr>
          <w:rFonts w:cs="Calibri"/>
          <w:sz w:val="28"/>
          <w:szCs w:val="28"/>
          <w:u w:val="single"/>
        </w:rPr>
        <w:t>Наличие необходимости применения исключений по введению регулирования в отношении отдельных групп лиц с соответствующим обоснованием.</w:t>
      </w:r>
    </w:p>
    <w:p w:rsidR="00257746" w:rsidRDefault="00257746" w:rsidP="00257746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sz w:val="28"/>
          <w:szCs w:val="28"/>
        </w:rPr>
      </w:pPr>
      <w:r w:rsidRPr="00C1677D">
        <w:rPr>
          <w:sz w:val="28"/>
          <w:szCs w:val="28"/>
        </w:rPr>
        <w:tab/>
        <w:t xml:space="preserve">Необходимость применения исключений по введению регулирования в отношении отдельных групп </w:t>
      </w:r>
      <w:proofErr w:type="gramStart"/>
      <w:r w:rsidRPr="00C1677D">
        <w:rPr>
          <w:sz w:val="28"/>
          <w:szCs w:val="28"/>
        </w:rPr>
        <w:t>лиц ,</w:t>
      </w:r>
      <w:proofErr w:type="gramEnd"/>
      <w:r w:rsidRPr="00C1677D">
        <w:rPr>
          <w:sz w:val="28"/>
          <w:szCs w:val="28"/>
        </w:rPr>
        <w:t xml:space="preserve"> отсутствует.</w:t>
      </w:r>
    </w:p>
    <w:p w:rsidR="00257746" w:rsidRPr="00C1677D" w:rsidRDefault="00257746" w:rsidP="00257746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sz w:val="28"/>
          <w:szCs w:val="28"/>
        </w:rPr>
      </w:pPr>
    </w:p>
    <w:p w:rsidR="00257746" w:rsidRPr="00C1677D" w:rsidRDefault="00257746" w:rsidP="00257746">
      <w:pPr>
        <w:autoSpaceDE w:val="0"/>
        <w:autoSpaceDN w:val="0"/>
        <w:adjustRightInd w:val="0"/>
        <w:contextualSpacing/>
        <w:jc w:val="both"/>
        <w:rPr>
          <w:rFonts w:cs="Calibri"/>
          <w:sz w:val="28"/>
          <w:szCs w:val="28"/>
          <w:u w:val="single"/>
        </w:rPr>
      </w:pPr>
      <w:r>
        <w:rPr>
          <w:rFonts w:cs="Calibri"/>
          <w:sz w:val="28"/>
          <w:szCs w:val="28"/>
          <w:u w:val="single"/>
        </w:rPr>
        <w:tab/>
      </w:r>
      <w:r w:rsidRPr="00C1677D">
        <w:rPr>
          <w:rFonts w:cs="Calibri"/>
          <w:sz w:val="28"/>
          <w:szCs w:val="28"/>
          <w:u w:val="single"/>
        </w:rPr>
        <w:t>Оценка расходов бюджета города Нижнего Новгорода.</w:t>
      </w:r>
    </w:p>
    <w:p w:rsidR="00257746" w:rsidRDefault="00257746" w:rsidP="00257746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sz w:val="28"/>
          <w:szCs w:val="28"/>
        </w:rPr>
      </w:pPr>
      <w:r w:rsidRPr="00197763">
        <w:rPr>
          <w:rFonts w:cs="Calibri"/>
          <w:sz w:val="28"/>
          <w:szCs w:val="28"/>
        </w:rPr>
        <w:tab/>
      </w:r>
      <w:r w:rsidRPr="00197763">
        <w:rPr>
          <w:sz w:val="28"/>
          <w:szCs w:val="28"/>
        </w:rPr>
        <w:t>Расходы бюджета</w:t>
      </w:r>
      <w:r w:rsidRPr="00C1677D">
        <w:rPr>
          <w:sz w:val="28"/>
          <w:szCs w:val="28"/>
        </w:rPr>
        <w:t xml:space="preserve"> города Нижнего Новгорода сократятся.</w:t>
      </w:r>
    </w:p>
    <w:p w:rsidR="00257746" w:rsidRPr="00C1677D" w:rsidRDefault="00257746" w:rsidP="00257746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sz w:val="28"/>
          <w:szCs w:val="28"/>
        </w:rPr>
      </w:pPr>
    </w:p>
    <w:p w:rsidR="00257746" w:rsidRPr="00197763" w:rsidRDefault="00257746" w:rsidP="00257746">
      <w:pPr>
        <w:autoSpaceDE w:val="0"/>
        <w:autoSpaceDN w:val="0"/>
        <w:adjustRightInd w:val="0"/>
        <w:contextualSpacing/>
        <w:jc w:val="both"/>
        <w:rPr>
          <w:rFonts w:cs="Calibri"/>
          <w:sz w:val="28"/>
          <w:szCs w:val="28"/>
          <w:u w:val="single"/>
        </w:rPr>
      </w:pPr>
      <w:r w:rsidRPr="00197763">
        <w:rPr>
          <w:rFonts w:cs="Calibri"/>
          <w:sz w:val="28"/>
          <w:szCs w:val="28"/>
        </w:rPr>
        <w:tab/>
      </w:r>
      <w:r w:rsidRPr="00197763">
        <w:rPr>
          <w:rFonts w:cs="Calibri"/>
          <w:sz w:val="28"/>
          <w:szCs w:val="28"/>
          <w:u w:val="single"/>
        </w:rPr>
        <w:t>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257746" w:rsidRDefault="00257746" w:rsidP="00257746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197763">
        <w:rPr>
          <w:sz w:val="28"/>
          <w:szCs w:val="28"/>
        </w:rPr>
        <w:t xml:space="preserve">У субъектов предпринимательской и инвестиционной деятельности, в связи с введением обязанностей по содержанию прилегающей территории </w:t>
      </w:r>
      <w:r>
        <w:rPr>
          <w:sz w:val="28"/>
          <w:szCs w:val="28"/>
        </w:rPr>
        <w:t xml:space="preserve">возможно </w:t>
      </w:r>
      <w:r w:rsidRPr="00197763">
        <w:rPr>
          <w:sz w:val="28"/>
          <w:szCs w:val="28"/>
        </w:rPr>
        <w:t>возник</w:t>
      </w:r>
      <w:r>
        <w:rPr>
          <w:sz w:val="28"/>
          <w:szCs w:val="28"/>
        </w:rPr>
        <w:t>новение дополнительных финансовых</w:t>
      </w:r>
      <w:r w:rsidRPr="00197763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ов</w:t>
      </w:r>
      <w:r w:rsidRPr="00197763">
        <w:rPr>
          <w:sz w:val="28"/>
          <w:szCs w:val="28"/>
        </w:rPr>
        <w:t xml:space="preserve">.  </w:t>
      </w:r>
    </w:p>
    <w:p w:rsidR="00257746" w:rsidRPr="00197763" w:rsidRDefault="00257746" w:rsidP="00257746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257746" w:rsidRPr="00197763" w:rsidRDefault="00257746" w:rsidP="00257746">
      <w:pPr>
        <w:autoSpaceDE w:val="0"/>
        <w:autoSpaceDN w:val="0"/>
        <w:adjustRightInd w:val="0"/>
        <w:contextualSpacing/>
        <w:jc w:val="both"/>
        <w:rPr>
          <w:rFonts w:cs="Calibri"/>
          <w:sz w:val="28"/>
          <w:szCs w:val="28"/>
          <w:u w:val="single"/>
        </w:rPr>
      </w:pPr>
      <w:r w:rsidRPr="00197763">
        <w:rPr>
          <w:rFonts w:cs="Calibri"/>
          <w:sz w:val="28"/>
          <w:szCs w:val="28"/>
        </w:rPr>
        <w:tab/>
      </w:r>
      <w:r w:rsidRPr="00197763">
        <w:rPr>
          <w:rFonts w:cs="Calibri"/>
          <w:sz w:val="28"/>
          <w:szCs w:val="28"/>
          <w:u w:val="single"/>
        </w:rPr>
        <w:t>Иные сведения, позволяющие оценить обоснованность предлагаемого регулирования.</w:t>
      </w:r>
    </w:p>
    <w:p w:rsidR="00257746" w:rsidRPr="00197763" w:rsidRDefault="00257746" w:rsidP="00257746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197763">
        <w:rPr>
          <w:sz w:val="28"/>
          <w:szCs w:val="28"/>
        </w:rPr>
        <w:tab/>
        <w:t xml:space="preserve">Предлагаемое регулирование обосновано, поскольку Федеральным законодательством ОМС </w:t>
      </w:r>
      <w:proofErr w:type="gramStart"/>
      <w:r w:rsidRPr="00197763">
        <w:rPr>
          <w:sz w:val="28"/>
          <w:szCs w:val="28"/>
        </w:rPr>
        <w:t>наделен  правом</w:t>
      </w:r>
      <w:proofErr w:type="gramEnd"/>
      <w:r w:rsidRPr="00197763">
        <w:rPr>
          <w:sz w:val="28"/>
          <w:szCs w:val="28"/>
        </w:rPr>
        <w:t xml:space="preserve"> по урегулированию вопросов участия </w:t>
      </w:r>
      <w:proofErr w:type="spellStart"/>
      <w:r w:rsidRPr="00197763">
        <w:rPr>
          <w:sz w:val="28"/>
          <w:szCs w:val="28"/>
        </w:rPr>
        <w:t>субьектов</w:t>
      </w:r>
      <w:proofErr w:type="spellEnd"/>
      <w:r w:rsidRPr="00197763">
        <w:rPr>
          <w:sz w:val="28"/>
          <w:szCs w:val="28"/>
        </w:rPr>
        <w:t xml:space="preserve"> отношений в содержании прилегающей территории.</w:t>
      </w:r>
    </w:p>
    <w:p w:rsidR="00257746" w:rsidRPr="00197763" w:rsidRDefault="00257746" w:rsidP="00257746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257746" w:rsidRDefault="00257746" w:rsidP="00257746">
      <w:pPr>
        <w:autoSpaceDE w:val="0"/>
        <w:autoSpaceDN w:val="0"/>
        <w:adjustRightInd w:val="0"/>
        <w:contextualSpacing/>
        <w:jc w:val="right"/>
        <w:outlineLvl w:val="1"/>
        <w:rPr>
          <w:rFonts w:ascii="Calibri" w:hAnsi="Calibri" w:cs="Calibri"/>
          <w:i/>
          <w:iCs/>
        </w:rPr>
      </w:pPr>
    </w:p>
    <w:p w:rsidR="00257746" w:rsidRDefault="00257746" w:rsidP="00257746">
      <w:pPr>
        <w:autoSpaceDE w:val="0"/>
        <w:autoSpaceDN w:val="0"/>
        <w:adjustRightInd w:val="0"/>
        <w:contextualSpacing/>
        <w:jc w:val="right"/>
        <w:outlineLvl w:val="1"/>
        <w:rPr>
          <w:rFonts w:ascii="Calibri" w:hAnsi="Calibri" w:cs="Calibri"/>
          <w:i/>
          <w:iCs/>
        </w:rPr>
      </w:pPr>
    </w:p>
    <w:p w:rsidR="00257746" w:rsidRDefault="00257746" w:rsidP="00257746">
      <w:pPr>
        <w:autoSpaceDE w:val="0"/>
        <w:autoSpaceDN w:val="0"/>
        <w:adjustRightInd w:val="0"/>
        <w:contextualSpacing/>
        <w:jc w:val="right"/>
        <w:outlineLvl w:val="1"/>
        <w:rPr>
          <w:rFonts w:ascii="Calibri" w:hAnsi="Calibri" w:cs="Calibri"/>
          <w:i/>
          <w:iCs/>
        </w:rPr>
      </w:pPr>
    </w:p>
    <w:p w:rsidR="00257746" w:rsidRDefault="00257746" w:rsidP="00257746">
      <w:pPr>
        <w:autoSpaceDE w:val="0"/>
        <w:autoSpaceDN w:val="0"/>
        <w:adjustRightInd w:val="0"/>
        <w:contextualSpacing/>
        <w:jc w:val="right"/>
        <w:outlineLvl w:val="1"/>
        <w:rPr>
          <w:rFonts w:ascii="Calibri" w:hAnsi="Calibri" w:cs="Calibri"/>
          <w:i/>
          <w:iCs/>
        </w:rPr>
      </w:pPr>
    </w:p>
    <w:p w:rsidR="00257746" w:rsidRDefault="00257746" w:rsidP="00257746">
      <w:pPr>
        <w:autoSpaceDE w:val="0"/>
        <w:autoSpaceDN w:val="0"/>
        <w:adjustRightInd w:val="0"/>
        <w:contextualSpacing/>
        <w:jc w:val="right"/>
        <w:outlineLvl w:val="1"/>
        <w:rPr>
          <w:rFonts w:ascii="Calibri" w:hAnsi="Calibri" w:cs="Calibri"/>
          <w:i/>
          <w:iCs/>
        </w:rPr>
      </w:pPr>
    </w:p>
    <w:p w:rsidR="00257746" w:rsidRDefault="00257746" w:rsidP="00257746">
      <w:pPr>
        <w:autoSpaceDE w:val="0"/>
        <w:autoSpaceDN w:val="0"/>
        <w:adjustRightInd w:val="0"/>
        <w:contextualSpacing/>
        <w:jc w:val="right"/>
        <w:outlineLvl w:val="1"/>
        <w:rPr>
          <w:rFonts w:ascii="Calibri" w:hAnsi="Calibri" w:cs="Calibri"/>
          <w:i/>
          <w:iCs/>
        </w:rPr>
      </w:pPr>
    </w:p>
    <w:p w:rsidR="00257746" w:rsidRDefault="00257746" w:rsidP="00257746">
      <w:pPr>
        <w:autoSpaceDE w:val="0"/>
        <w:autoSpaceDN w:val="0"/>
        <w:adjustRightInd w:val="0"/>
        <w:contextualSpacing/>
        <w:jc w:val="both"/>
        <w:rPr>
          <w:sz w:val="28"/>
          <w:szCs w:val="28"/>
          <w:highlight w:val="yellow"/>
        </w:rPr>
      </w:pPr>
    </w:p>
    <w:p w:rsidR="00257746" w:rsidRDefault="00257746" w:rsidP="00257746">
      <w:pPr>
        <w:autoSpaceDE w:val="0"/>
        <w:autoSpaceDN w:val="0"/>
        <w:adjustRightInd w:val="0"/>
        <w:contextualSpacing/>
        <w:jc w:val="both"/>
        <w:rPr>
          <w:sz w:val="28"/>
          <w:szCs w:val="28"/>
          <w:highlight w:val="yellow"/>
        </w:rPr>
      </w:pPr>
    </w:p>
    <w:p w:rsidR="00257746" w:rsidRDefault="00257746" w:rsidP="00257746">
      <w:pPr>
        <w:autoSpaceDE w:val="0"/>
        <w:autoSpaceDN w:val="0"/>
        <w:adjustRightInd w:val="0"/>
        <w:contextualSpacing/>
        <w:jc w:val="both"/>
        <w:rPr>
          <w:sz w:val="28"/>
          <w:szCs w:val="28"/>
          <w:highlight w:val="yellow"/>
        </w:rPr>
      </w:pPr>
    </w:p>
    <w:p w:rsidR="00257746" w:rsidRDefault="00257746" w:rsidP="00257746">
      <w:pPr>
        <w:autoSpaceDE w:val="0"/>
        <w:autoSpaceDN w:val="0"/>
        <w:adjustRightInd w:val="0"/>
        <w:contextualSpacing/>
        <w:jc w:val="both"/>
        <w:rPr>
          <w:sz w:val="28"/>
          <w:szCs w:val="28"/>
          <w:highlight w:val="yellow"/>
        </w:rPr>
      </w:pPr>
    </w:p>
    <w:p w:rsidR="00257746" w:rsidRDefault="00257746" w:rsidP="00257746">
      <w:pPr>
        <w:autoSpaceDE w:val="0"/>
        <w:autoSpaceDN w:val="0"/>
        <w:adjustRightInd w:val="0"/>
        <w:contextualSpacing/>
        <w:jc w:val="both"/>
        <w:rPr>
          <w:sz w:val="28"/>
          <w:szCs w:val="28"/>
          <w:highlight w:val="yellow"/>
        </w:rPr>
      </w:pPr>
    </w:p>
    <w:p w:rsidR="00257746" w:rsidRDefault="00257746" w:rsidP="00257746">
      <w:pPr>
        <w:autoSpaceDE w:val="0"/>
        <w:autoSpaceDN w:val="0"/>
        <w:adjustRightInd w:val="0"/>
        <w:contextualSpacing/>
        <w:jc w:val="both"/>
        <w:rPr>
          <w:sz w:val="28"/>
          <w:szCs w:val="28"/>
          <w:highlight w:val="yellow"/>
        </w:rPr>
      </w:pPr>
    </w:p>
    <w:p w:rsidR="00257746" w:rsidRDefault="00257746" w:rsidP="00257746">
      <w:pPr>
        <w:autoSpaceDE w:val="0"/>
        <w:autoSpaceDN w:val="0"/>
        <w:adjustRightInd w:val="0"/>
        <w:contextualSpacing/>
        <w:jc w:val="both"/>
        <w:rPr>
          <w:sz w:val="28"/>
          <w:szCs w:val="28"/>
          <w:highlight w:val="yellow"/>
        </w:rPr>
      </w:pPr>
    </w:p>
    <w:p w:rsidR="00257746" w:rsidRDefault="00257746" w:rsidP="00257746">
      <w:pPr>
        <w:autoSpaceDE w:val="0"/>
        <w:autoSpaceDN w:val="0"/>
        <w:adjustRightInd w:val="0"/>
        <w:contextualSpacing/>
        <w:jc w:val="both"/>
        <w:rPr>
          <w:sz w:val="28"/>
          <w:szCs w:val="28"/>
          <w:highlight w:val="yellow"/>
        </w:rPr>
      </w:pPr>
    </w:p>
    <w:p w:rsidR="00257746" w:rsidRDefault="00257746" w:rsidP="00257746">
      <w:pPr>
        <w:autoSpaceDE w:val="0"/>
        <w:autoSpaceDN w:val="0"/>
        <w:adjustRightInd w:val="0"/>
        <w:contextualSpacing/>
        <w:jc w:val="both"/>
        <w:rPr>
          <w:sz w:val="28"/>
          <w:szCs w:val="28"/>
          <w:highlight w:val="yellow"/>
        </w:rPr>
      </w:pPr>
    </w:p>
    <w:p w:rsidR="00257746" w:rsidRDefault="00257746" w:rsidP="00257746">
      <w:pPr>
        <w:autoSpaceDE w:val="0"/>
        <w:autoSpaceDN w:val="0"/>
        <w:adjustRightInd w:val="0"/>
        <w:contextualSpacing/>
        <w:jc w:val="both"/>
        <w:rPr>
          <w:sz w:val="28"/>
          <w:szCs w:val="28"/>
          <w:highlight w:val="yellow"/>
        </w:rPr>
      </w:pPr>
    </w:p>
    <w:p w:rsidR="00E91A58" w:rsidRPr="00257746" w:rsidRDefault="00E91A58" w:rsidP="00257746">
      <w:bookmarkStart w:id="0" w:name="_GoBack"/>
      <w:bookmarkEnd w:id="0"/>
    </w:p>
    <w:sectPr w:rsidR="00E91A58" w:rsidRPr="0025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CC"/>
    <w:rsid w:val="00257746"/>
    <w:rsid w:val="005F42CC"/>
    <w:rsid w:val="006C0F58"/>
    <w:rsid w:val="00E9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0226"/>
  <w15:chartTrackingRefBased/>
  <w15:docId w15:val="{715C419D-DB3B-498D-8E01-9D4689B0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42CC"/>
    <w:rPr>
      <w:color w:val="0000FF"/>
      <w:u w:val="single"/>
    </w:rPr>
  </w:style>
  <w:style w:type="paragraph" w:styleId="1">
    <w:name w:val="toc 1"/>
    <w:basedOn w:val="a"/>
    <w:next w:val="a"/>
    <w:rsid w:val="005F42CC"/>
    <w:pPr>
      <w:widowControl w:val="0"/>
      <w:tabs>
        <w:tab w:val="right" w:leader="dot" w:pos="9639"/>
      </w:tabs>
      <w:jc w:val="center"/>
    </w:pPr>
    <w:rPr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6865BF15B87DCB33FF1070ADF5880E1AE909016B1992408F80AE463456913B61CEE47A142524F617EFCEDE5149D7AA5D787AF8FB52Fz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Казарина Анна Николаевна</dc:creator>
  <cp:keywords/>
  <dc:description/>
  <cp:lastModifiedBy>Казарина Анна Николаевна</cp:lastModifiedBy>
  <cp:revision>2</cp:revision>
  <dcterms:created xsi:type="dcterms:W3CDTF">2019-12-09T12:02:00Z</dcterms:created>
  <dcterms:modified xsi:type="dcterms:W3CDTF">2019-12-09T12:02:00Z</dcterms:modified>
</cp:coreProperties>
</file>